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EB68" w14:textId="77777777" w:rsidR="00B3750F" w:rsidRPr="00F46453" w:rsidRDefault="00B3750F" w:rsidP="00B3750F">
      <w:pPr>
        <w:jc w:val="center"/>
        <w:rPr>
          <w:b/>
          <w:lang w:val="kk-KZ"/>
        </w:rPr>
      </w:pPr>
      <w:r w:rsidRPr="00F46453">
        <w:rPr>
          <w:b/>
          <w:lang w:val="kk-KZ"/>
        </w:rPr>
        <w:t>Әл-Фараби атындағы Қазақ ұлттық университеті</w:t>
      </w:r>
    </w:p>
    <w:p w14:paraId="2145A4AA" w14:textId="77777777" w:rsidR="00B3750F" w:rsidRPr="00F46453" w:rsidRDefault="00B3750F" w:rsidP="00B3750F">
      <w:pPr>
        <w:jc w:val="center"/>
        <w:rPr>
          <w:b/>
          <w:lang w:val="kk-KZ"/>
        </w:rPr>
      </w:pPr>
      <w:r w:rsidRPr="00F46453">
        <w:rPr>
          <w:b/>
          <w:lang w:val="kk-KZ"/>
        </w:rPr>
        <w:t>Философия және саясаттану факультеті</w:t>
      </w:r>
    </w:p>
    <w:p w14:paraId="08C887F2" w14:textId="6F66B916" w:rsidR="00B3750F" w:rsidRPr="009F6A9D" w:rsidRDefault="00B3750F" w:rsidP="00B3750F">
      <w:pPr>
        <w:jc w:val="center"/>
        <w:rPr>
          <w:b/>
          <w:lang w:val="kk-KZ"/>
        </w:rPr>
      </w:pPr>
      <w:r w:rsidRPr="009F6A9D">
        <w:rPr>
          <w:b/>
          <w:bCs/>
          <w:lang w:val="kk-KZ"/>
        </w:rPr>
        <w:t xml:space="preserve"> «</w:t>
      </w:r>
      <w:r w:rsidRPr="00B533F5">
        <w:rPr>
          <w:b/>
          <w:bCs/>
          <w:sz w:val="20"/>
          <w:szCs w:val="20"/>
          <w:lang w:val="kk-KZ" w:eastAsia="ru-RU"/>
        </w:rPr>
        <w:t xml:space="preserve"> </w:t>
      </w:r>
      <w:r w:rsidRPr="00B533F5">
        <w:rPr>
          <w:sz w:val="20"/>
          <w:szCs w:val="20"/>
          <w:lang w:val="kk-KZ"/>
        </w:rPr>
        <w:t>Әлеуметтік педагаогтың диагностикалық қызметі</w:t>
      </w:r>
      <w:r w:rsidRPr="009F6A9D">
        <w:rPr>
          <w:b/>
          <w:lang w:val="kk-KZ"/>
        </w:rPr>
        <w:t>»</w:t>
      </w:r>
      <w:r>
        <w:rPr>
          <w:b/>
          <w:lang w:val="kk-KZ"/>
        </w:rPr>
        <w:t xml:space="preserve"> курсы бойынша МӨЖ тапсырмасы</w:t>
      </w:r>
    </w:p>
    <w:p w14:paraId="10140B29" w14:textId="5EDE0E4C" w:rsidR="00B3750F" w:rsidRPr="00CE16E6" w:rsidRDefault="00B3750F" w:rsidP="00B3750F">
      <w:pPr>
        <w:jc w:val="center"/>
        <w:rPr>
          <w:lang w:val="kk-KZ"/>
        </w:rPr>
      </w:pPr>
      <w:r>
        <w:rPr>
          <w:b/>
          <w:lang w:val="kk-KZ"/>
        </w:rPr>
        <w:t>Көктемгі семестр 202</w:t>
      </w:r>
      <w:r w:rsidR="005B080E">
        <w:rPr>
          <w:b/>
          <w:lang w:val="kk-KZ"/>
        </w:rPr>
        <w:t>5</w:t>
      </w:r>
      <w:r>
        <w:rPr>
          <w:b/>
          <w:lang w:val="kk-KZ"/>
        </w:rPr>
        <w:t>-202</w:t>
      </w:r>
      <w:r w:rsidR="005B080E">
        <w:rPr>
          <w:b/>
          <w:lang w:val="kk-KZ"/>
        </w:rPr>
        <w:t>6</w:t>
      </w:r>
      <w:r w:rsidRPr="000B469A">
        <w:rPr>
          <w:b/>
          <w:lang w:val="kk-KZ"/>
        </w:rPr>
        <w:t xml:space="preserve"> оқу жылы</w:t>
      </w:r>
    </w:p>
    <w:p w14:paraId="726790FA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31AD2E83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7599C073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96209A1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6326BD0D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31E4FEB7" w14:textId="11180FE7" w:rsidR="00ED1506" w:rsidRPr="00B533F5" w:rsidRDefault="00ED1506" w:rsidP="00ED1506">
      <w:pPr>
        <w:jc w:val="center"/>
        <w:textAlignment w:val="baseline"/>
        <w:rPr>
          <w:sz w:val="20"/>
          <w:szCs w:val="20"/>
          <w:lang w:val="kk-KZ" w:eastAsia="ru-RU"/>
        </w:rPr>
      </w:pPr>
      <w:r w:rsidRPr="00B533F5">
        <w:rPr>
          <w:sz w:val="20"/>
          <w:szCs w:val="20"/>
          <w:lang w:val="kk-KZ" w:eastAsia="ru-RU"/>
        </w:rPr>
        <w:t> </w:t>
      </w:r>
    </w:p>
    <w:p w14:paraId="390C7BE9" w14:textId="00600829" w:rsidR="00ED1506" w:rsidRPr="00B533F5" w:rsidRDefault="00ED1506" w:rsidP="00ED1506">
      <w:pPr>
        <w:rPr>
          <w:sz w:val="20"/>
          <w:szCs w:val="20"/>
          <w:lang w:val="kk-KZ" w:eastAsia="ru-RU"/>
        </w:rPr>
      </w:pPr>
      <w:bookmarkStart w:id="0" w:name="_Hlk156402003"/>
      <w:r w:rsidRPr="00B533F5">
        <w:rPr>
          <w:b/>
          <w:bCs/>
          <w:sz w:val="20"/>
          <w:szCs w:val="20"/>
          <w:lang w:val="kk-KZ"/>
        </w:rPr>
        <w:t xml:space="preserve">                   БӨЖ 1.  </w:t>
      </w:r>
      <w:r w:rsidRPr="00B533F5">
        <w:rPr>
          <w:b/>
          <w:bCs/>
          <w:sz w:val="20"/>
          <w:szCs w:val="20"/>
          <w:lang w:val="kk-KZ" w:eastAsia="ru-RU"/>
        </w:rPr>
        <w:t xml:space="preserve"> « </w:t>
      </w:r>
      <w:r w:rsidRPr="00B533F5">
        <w:rPr>
          <w:sz w:val="20"/>
          <w:szCs w:val="20"/>
          <w:lang w:val="kk-KZ"/>
        </w:rPr>
        <w:t>Әлеуметтік педагаогтың диагностикалық қызметі</w:t>
      </w:r>
      <w:r w:rsidRPr="00B533F5">
        <w:rPr>
          <w:b/>
          <w:bCs/>
          <w:sz w:val="20"/>
          <w:szCs w:val="20"/>
          <w:lang w:val="kk-KZ" w:eastAsia="ru-RU"/>
        </w:rPr>
        <w:t xml:space="preserve">»  жазбаша тапсырмасы 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B533F5">
        <w:rPr>
          <w:sz w:val="20"/>
          <w:szCs w:val="20"/>
          <w:lang w:val="kk-KZ" w:eastAsia="ru-RU"/>
        </w:rPr>
        <w:t>  </w:t>
      </w:r>
    </w:p>
    <w:p w14:paraId="2EFA73C9" w14:textId="77777777" w:rsidR="00ED1506" w:rsidRPr="00B533F5" w:rsidRDefault="00ED1506" w:rsidP="00ED1506">
      <w:pPr>
        <w:rPr>
          <w:sz w:val="20"/>
          <w:szCs w:val="20"/>
          <w:lang w:val="kk-KZ" w:eastAsia="ru-RU"/>
        </w:rPr>
      </w:pPr>
    </w:p>
    <w:p w14:paraId="5938AD33" w14:textId="1E2FA77D" w:rsidR="00ED1506" w:rsidRPr="00B533F5" w:rsidRDefault="00ED1506" w:rsidP="00ED1506">
      <w:pPr>
        <w:shd w:val="clear" w:color="auto" w:fill="FFFFFF"/>
        <w:jc w:val="both"/>
        <w:rPr>
          <w:sz w:val="20"/>
          <w:szCs w:val="20"/>
          <w:lang w:val="kk-KZ"/>
        </w:rPr>
      </w:pPr>
      <w:r w:rsidRPr="00B533F5">
        <w:rPr>
          <w:rFonts w:eastAsiaTheme="minorHAnsi"/>
          <w:sz w:val="20"/>
          <w:szCs w:val="20"/>
          <w:lang w:val="kk-KZ"/>
        </w:rPr>
        <w:t xml:space="preserve">                  </w:t>
      </w:r>
      <w:r w:rsidRPr="00B533F5">
        <w:rPr>
          <w:rFonts w:eastAsiaTheme="minorHAnsi"/>
          <w:b/>
          <w:bCs/>
          <w:sz w:val="20"/>
          <w:szCs w:val="20"/>
          <w:lang w:val="kk-KZ"/>
        </w:rPr>
        <w:t xml:space="preserve">1. </w:t>
      </w:r>
      <w:r w:rsidRPr="00B533F5">
        <w:rPr>
          <w:bCs/>
          <w:sz w:val="20"/>
          <w:szCs w:val="20"/>
          <w:lang w:val="kk-KZ"/>
        </w:rPr>
        <w:t>П</w:t>
      </w:r>
      <w:r w:rsidRPr="00B533F5">
        <w:rPr>
          <w:sz w:val="20"/>
          <w:szCs w:val="20"/>
          <w:lang w:val="kk-KZ"/>
        </w:rPr>
        <w:t xml:space="preserve">едагогикалық диагностикадағы негізгі ұғымдар мен  тәсілдер. </w:t>
      </w:r>
    </w:p>
    <w:p w14:paraId="6E596CCB" w14:textId="74C5A83A" w:rsidR="00ED1506" w:rsidRPr="00B533F5" w:rsidRDefault="00ED1506" w:rsidP="00ED1506">
      <w:pPr>
        <w:rPr>
          <w:rFonts w:eastAsiaTheme="minorHAnsi"/>
          <w:b/>
          <w:bCs/>
          <w:sz w:val="20"/>
          <w:szCs w:val="20"/>
          <w:lang w:val="kk-KZ"/>
        </w:rPr>
      </w:pPr>
      <w:r w:rsidRPr="00B533F5">
        <w:rPr>
          <w:rFonts w:eastAsiaTheme="minorHAnsi"/>
          <w:b/>
          <w:bCs/>
          <w:sz w:val="20"/>
          <w:szCs w:val="20"/>
          <w:lang w:val="kk-KZ"/>
        </w:rPr>
        <w:t xml:space="preserve">                  2. </w:t>
      </w:r>
      <w:r w:rsidRPr="00B533F5">
        <w:rPr>
          <w:b/>
          <w:bCs/>
          <w:sz w:val="20"/>
          <w:szCs w:val="20"/>
          <w:lang w:val="kk-KZ"/>
        </w:rPr>
        <w:t xml:space="preserve"> </w:t>
      </w:r>
      <w:r w:rsidRPr="00B533F5">
        <w:rPr>
          <w:sz w:val="20"/>
          <w:szCs w:val="20"/>
        </w:rPr>
        <w:t xml:space="preserve">Психодиагностика туралы </w:t>
      </w:r>
      <w:r w:rsidRPr="00B533F5">
        <w:rPr>
          <w:sz w:val="20"/>
          <w:szCs w:val="20"/>
          <w:lang w:val="kk-KZ"/>
        </w:rPr>
        <w:t>ғ</w:t>
      </w:r>
      <w:r w:rsidRPr="00B533F5">
        <w:rPr>
          <w:sz w:val="20"/>
          <w:szCs w:val="20"/>
        </w:rPr>
        <w:t>алымдарды</w:t>
      </w:r>
      <w:r w:rsidRPr="00B533F5">
        <w:rPr>
          <w:sz w:val="20"/>
          <w:szCs w:val="20"/>
          <w:lang w:val="kk-KZ"/>
        </w:rPr>
        <w:t>ң ғылыми зерттеулері.</w:t>
      </w:r>
      <w:r w:rsidRPr="00B533F5">
        <w:rPr>
          <w:sz w:val="20"/>
          <w:szCs w:val="20"/>
        </w:rPr>
        <w:t xml:space="preserve"> </w:t>
      </w:r>
      <w:r w:rsidRPr="00B533F5">
        <w:rPr>
          <w:rFonts w:eastAsiaTheme="minorHAnsi"/>
          <w:b/>
          <w:bCs/>
          <w:sz w:val="20"/>
          <w:szCs w:val="20"/>
          <w:lang w:val="kk-KZ"/>
        </w:rPr>
        <w:t xml:space="preserve">Презентация </w:t>
      </w:r>
    </w:p>
    <w:p w14:paraId="77AF9DD4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p w14:paraId="2746D869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tbl>
      <w:tblPr>
        <w:tblW w:w="10708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158"/>
        <w:gridCol w:w="2516"/>
      </w:tblGrid>
      <w:tr w:rsidR="00ED1506" w:rsidRPr="00B533F5" w14:paraId="19E4DD46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8FA80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bookmarkStart w:id="1" w:name="_Hlk156401165"/>
            <w:r w:rsidRPr="00B533F5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EFD7" w14:textId="77777777" w:rsidR="00ED1506" w:rsidRPr="00B533F5" w:rsidRDefault="00ED1506" w:rsidP="00B91A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  <w:p w14:paraId="32A4082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ECE0" w14:textId="77777777" w:rsidR="00ED1506" w:rsidRPr="00B533F5" w:rsidRDefault="00ED1506" w:rsidP="00B91A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</w:t>
            </w:r>
          </w:p>
          <w:p w14:paraId="1861415E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56D8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5F174DE6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44E71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Қанағаттанарлықсыз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52120F61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</w:tr>
      <w:bookmarkEnd w:id="1"/>
      <w:tr w:rsidR="00ED1506" w:rsidRPr="00B533F5" w14:paraId="7BDF9FF9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98285" w14:textId="6CCC3346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негізгі </w:t>
            </w:r>
            <w:r w:rsidRPr="00B533F5">
              <w:rPr>
                <w:sz w:val="20"/>
                <w:szCs w:val="20"/>
                <w:lang w:val="kk-KZ" w:eastAsia="ru-RU"/>
              </w:rPr>
              <w:t>теориялар мен тұжырымдамалар</w:t>
            </w:r>
            <w:r w:rsidR="00B533F5" w:rsidRPr="00B533F5">
              <w:rPr>
                <w:sz w:val="20"/>
                <w:szCs w:val="20"/>
                <w:lang w:val="kk-KZ" w:eastAsia="ru-RU"/>
              </w:rPr>
              <w:t>ды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 түсінуі</w:t>
            </w:r>
          </w:p>
          <w:p w14:paraId="13E11C15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1D88" w14:textId="2718A97A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</w:t>
            </w: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</w:t>
            </w:r>
            <w:r w:rsidRPr="00B533F5">
              <w:rPr>
                <w:sz w:val="20"/>
                <w:szCs w:val="20"/>
                <w:lang w:val="kk-KZ" w:eastAsia="ru-RU"/>
              </w:rPr>
              <w:t>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14:paraId="7F1CC451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566F" w14:textId="1A9ABDC8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</w:t>
            </w:r>
          </w:p>
          <w:p w14:paraId="74948F4D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теориялары мен тұжырымдамаларын түсінуі.</w:t>
            </w:r>
          </w:p>
          <w:p w14:paraId="024A78E8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D208A" w14:textId="73F68173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</w:t>
            </w:r>
          </w:p>
          <w:p w14:paraId="58A63A2E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теориялары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2E4C7" w14:textId="633A9EA1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</w:t>
            </w:r>
            <w:r w:rsidRPr="00B533F5">
              <w:rPr>
                <w:sz w:val="20"/>
                <w:szCs w:val="20"/>
                <w:lang w:val="kk-KZ" w:eastAsia="ru-RU"/>
              </w:rPr>
              <w:t>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ED1506" w:rsidRPr="005B080E" w14:paraId="7D048E76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130F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702D0D2C" w14:textId="7ED114D9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алуы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5250" w14:textId="68F8585C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алады.</w:t>
            </w:r>
          </w:p>
          <w:p w14:paraId="62E58E51" w14:textId="3D11859A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дәлелді негіздеу (мысалы, сұхбат немесе статистикалық талдау негізінде).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AFAA" w14:textId="7AE7CEEF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алады.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</w:p>
          <w:p w14:paraId="3F0CD85C" w14:textId="67472B71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айқындай алады.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25D3" w14:textId="7C27D738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талдауда</w:t>
            </w:r>
          </w:p>
          <w:p w14:paraId="0E18F8C8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теориялары мен тұжырымдамалар нақты емес.Эмпирикалық зерттеулердің дәлелдерін шектеулі қолдану.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BE23" w14:textId="4C327134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Психодиагностика туралы ғалымдардың ғылыми зерттеулері талдауда 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B533F5">
              <w:rPr>
                <w:sz w:val="20"/>
                <w:szCs w:val="20"/>
                <w:lang w:val="kk-KZ"/>
              </w:rPr>
              <w:t>т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ұжырымдамаларының байланысы   жоқ. </w:t>
            </w:r>
          </w:p>
          <w:p w14:paraId="56E7285E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Эмпирикалық зерттеулерді аз немесе мүлдем қолданбайды.  </w:t>
            </w:r>
          </w:p>
        </w:tc>
      </w:tr>
      <w:tr w:rsidR="00ED1506" w:rsidRPr="005B080E" w14:paraId="3D552CEF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4FC9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Өзіндік  ұсынысы немесе практикалық ұсынымдар / ұсыныстар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A2DD" w14:textId="462DBE64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алуы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B533F5">
              <w:rPr>
                <w:sz w:val="20"/>
                <w:szCs w:val="20"/>
                <w:lang w:val="kk-KZ" w:eastAsia="ru-RU"/>
              </w:rPr>
              <w:t>бойынша сауатты  және/немесе практикалық ұсыныстар ұсынады. Өзіндік құнды пікір айта алады.</w:t>
            </w:r>
          </w:p>
          <w:p w14:paraId="63FBF81C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45E1" w14:textId="63EDEEBF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алуы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B533F5">
              <w:rPr>
                <w:sz w:val="20"/>
                <w:szCs w:val="20"/>
                <w:lang w:val="kk-KZ" w:eastAsia="ru-RU"/>
              </w:rPr>
              <w:t>бойынша өзіндік ұсыныстарды ұсынады .</w:t>
            </w:r>
          </w:p>
          <w:p w14:paraId="0C079E4F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00D0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Ұсынымдар маңызды емес, мұқият талдауға негізделмеген және таяз.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E350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Практикалық ұсынымдар аз немесе мүлдем жоқ немесе.өте төмен сападағы ұсыныстар берілген. </w:t>
            </w:r>
          </w:p>
        </w:tc>
      </w:tr>
      <w:tr w:rsidR="00ED1506" w:rsidRPr="00B533F5" w14:paraId="059F6763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A17F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Жазу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,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11A5425B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АРА</w:t>
            </w:r>
            <w:r w:rsidRPr="00B533F5">
              <w:rPr>
                <w:b/>
                <w:bCs/>
                <w:sz w:val="20"/>
                <w:szCs w:val="20"/>
                <w:lang w:val="en-US" w:eastAsia="ru-RU"/>
              </w:rPr>
              <w:t xml:space="preserve"> style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5FE6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қ</w:t>
            </w:r>
            <w:r w:rsidRPr="00B533F5">
              <w:rPr>
                <w:sz w:val="20"/>
                <w:szCs w:val="20"/>
                <w:lang w:val="kk-KZ" w:eastAsia="ru-RU"/>
              </w:rPr>
              <w:t>атаң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  <w:p w14:paraId="793EAEED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B906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>. Нег</w:t>
            </w:r>
            <w:r w:rsidRPr="00B533F5">
              <w:rPr>
                <w:sz w:val="20"/>
                <w:szCs w:val="20"/>
                <w:lang w:val="kk-KZ" w:eastAsia="ru-RU"/>
              </w:rPr>
              <w:t>ізінен</w:t>
            </w:r>
            <w:r w:rsidRPr="00B533F5">
              <w:rPr>
                <w:sz w:val="20"/>
                <w:szCs w:val="20"/>
                <w:lang w:eastAsia="ru-RU"/>
              </w:rPr>
              <w:t xml:space="preserve">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0FFD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Жазуда кейбір негізгі қателер бар және анықтықты жақсарту қажет. </w:t>
            </w:r>
            <w:r w:rsidRPr="00B533F5">
              <w:rPr>
                <w:sz w:val="20"/>
                <w:szCs w:val="20"/>
                <w:lang w:eastAsia="ru-RU"/>
              </w:rPr>
              <w:t xml:space="preserve">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6402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азғаны</w:t>
            </w:r>
            <w:r w:rsidRPr="00B533F5">
              <w:rPr>
                <w:sz w:val="20"/>
                <w:szCs w:val="20"/>
                <w:lang w:eastAsia="ru-RU"/>
              </w:rPr>
              <w:t xml:space="preserve"> т</w:t>
            </w:r>
            <w:r w:rsidRPr="00B533F5">
              <w:rPr>
                <w:sz w:val="20"/>
                <w:szCs w:val="20"/>
                <w:lang w:val="kk-KZ" w:eastAsia="ru-RU"/>
              </w:rPr>
              <w:t>үсініксіз</w:t>
            </w:r>
            <w:r w:rsidRPr="00B533F5">
              <w:rPr>
                <w:sz w:val="20"/>
                <w:szCs w:val="20"/>
                <w:lang w:eastAsia="ru-RU"/>
              </w:rPr>
              <w:t xml:space="preserve">, </w:t>
            </w:r>
            <w:r w:rsidRPr="00B533F5">
              <w:rPr>
                <w:sz w:val="20"/>
                <w:szCs w:val="20"/>
                <w:lang w:val="kk-KZ" w:eastAsia="ru-RU"/>
              </w:rPr>
              <w:t>мазмұнына ілесу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иын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>ды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өптеген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 </w:t>
            </w:r>
          </w:p>
        </w:tc>
      </w:tr>
      <w:bookmarkEnd w:id="0"/>
    </w:tbl>
    <w:p w14:paraId="4F4DFF74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144EB981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1FAAFA0A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5B485D4B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4FD55D79" w14:textId="77777777" w:rsidR="00ED1506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2FF80AA5" w14:textId="77777777" w:rsidR="003A102C" w:rsidRPr="00B533F5" w:rsidRDefault="003A102C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4A2D9C90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255708C5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7E4DF1B5" w14:textId="6881466A" w:rsidR="00ED1506" w:rsidRPr="00B3750F" w:rsidRDefault="00ED1506" w:rsidP="00ED1506">
      <w:pPr>
        <w:rPr>
          <w:b/>
          <w:bCs/>
          <w:sz w:val="20"/>
          <w:szCs w:val="20"/>
          <w:lang w:val="kk-KZ" w:eastAsia="ru-RU"/>
        </w:rPr>
      </w:pPr>
      <w:bookmarkStart w:id="2" w:name="_Hlk188792273"/>
      <w:bookmarkStart w:id="3" w:name="_Hlk156404256"/>
      <w:r w:rsidRPr="00B533F5">
        <w:rPr>
          <w:b/>
          <w:bCs/>
          <w:sz w:val="20"/>
          <w:szCs w:val="20"/>
          <w:lang w:val="kk-KZ"/>
        </w:rPr>
        <w:t xml:space="preserve">БӨЖ </w:t>
      </w:r>
      <w:r w:rsidRPr="00B3750F">
        <w:rPr>
          <w:b/>
          <w:bCs/>
          <w:sz w:val="20"/>
          <w:szCs w:val="20"/>
          <w:lang w:val="kk-KZ"/>
        </w:rPr>
        <w:t xml:space="preserve">2.  </w:t>
      </w:r>
      <w:r w:rsidRPr="00B3750F">
        <w:rPr>
          <w:b/>
          <w:bCs/>
          <w:sz w:val="20"/>
          <w:szCs w:val="20"/>
          <w:lang w:val="kk-KZ" w:eastAsia="ru-RU"/>
        </w:rPr>
        <w:t xml:space="preserve"> </w:t>
      </w:r>
      <w:r w:rsidRPr="00B533F5">
        <w:rPr>
          <w:b/>
          <w:bCs/>
          <w:sz w:val="20"/>
          <w:szCs w:val="20"/>
          <w:lang w:val="kk-KZ" w:eastAsia="ru-RU"/>
        </w:rPr>
        <w:t>«</w:t>
      </w:r>
      <w:r w:rsidR="00463128" w:rsidRPr="00B533F5">
        <w:rPr>
          <w:bCs/>
          <w:sz w:val="20"/>
          <w:szCs w:val="20"/>
          <w:lang w:val="kk-KZ"/>
        </w:rPr>
        <w:t>Әлеуметтік педагогтың диагностикалық қызметі</w:t>
      </w:r>
      <w:r w:rsidRPr="00B533F5">
        <w:rPr>
          <w:b/>
          <w:bCs/>
          <w:sz w:val="20"/>
          <w:szCs w:val="20"/>
          <w:lang w:val="kk-KZ" w:eastAsia="ru-RU"/>
        </w:rPr>
        <w:t xml:space="preserve"> »</w:t>
      </w:r>
      <w:r w:rsidRPr="00B3750F">
        <w:rPr>
          <w:b/>
          <w:bCs/>
          <w:sz w:val="20"/>
          <w:szCs w:val="20"/>
          <w:lang w:val="kk-KZ" w:eastAsia="ru-RU"/>
        </w:rPr>
        <w:t xml:space="preserve"> ж</w:t>
      </w:r>
      <w:r w:rsidRPr="00B533F5">
        <w:rPr>
          <w:b/>
          <w:bCs/>
          <w:sz w:val="20"/>
          <w:szCs w:val="20"/>
          <w:lang w:val="kk-KZ" w:eastAsia="ru-RU"/>
        </w:rPr>
        <w:t>азбаша</w:t>
      </w:r>
      <w:r w:rsidRPr="00B3750F">
        <w:rPr>
          <w:b/>
          <w:bCs/>
          <w:sz w:val="20"/>
          <w:szCs w:val="20"/>
          <w:lang w:val="kk-KZ" w:eastAsia="ru-RU"/>
        </w:rPr>
        <w:t xml:space="preserve"> та</w:t>
      </w:r>
      <w:r w:rsidRPr="00B533F5">
        <w:rPr>
          <w:b/>
          <w:bCs/>
          <w:sz w:val="20"/>
          <w:szCs w:val="20"/>
          <w:lang w:val="kk-KZ" w:eastAsia="ru-RU"/>
        </w:rPr>
        <w:t>псырмасы</w:t>
      </w:r>
      <w:r w:rsidRPr="00B3750F">
        <w:rPr>
          <w:b/>
          <w:bCs/>
          <w:sz w:val="20"/>
          <w:szCs w:val="20"/>
          <w:lang w:val="kk-KZ" w:eastAsia="ru-RU"/>
        </w:rPr>
        <w:t xml:space="preserve"> 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>(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АБ 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>100%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>-ның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 xml:space="preserve"> 25%)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 </w:t>
      </w:r>
      <w:r w:rsidRPr="00B3750F">
        <w:rPr>
          <w:b/>
          <w:bCs/>
          <w:sz w:val="20"/>
          <w:szCs w:val="20"/>
          <w:lang w:val="kk-KZ" w:eastAsia="ru-RU"/>
        </w:rPr>
        <w:t>  </w:t>
      </w:r>
    </w:p>
    <w:p w14:paraId="0F3EB487" w14:textId="77777777" w:rsidR="00ED1506" w:rsidRPr="00B3750F" w:rsidRDefault="00ED1506" w:rsidP="00ED1506">
      <w:pPr>
        <w:rPr>
          <w:b/>
          <w:bCs/>
          <w:sz w:val="20"/>
          <w:szCs w:val="20"/>
          <w:lang w:val="kk-KZ" w:eastAsia="ru-RU"/>
        </w:rPr>
      </w:pPr>
    </w:p>
    <w:p w14:paraId="694E0131" w14:textId="654A8883" w:rsidR="00ED1506" w:rsidRPr="00B533F5" w:rsidRDefault="00ED1506" w:rsidP="00463128">
      <w:pPr>
        <w:jc w:val="both"/>
        <w:rPr>
          <w:b/>
          <w:sz w:val="20"/>
          <w:szCs w:val="20"/>
          <w:lang w:val="kk-KZ"/>
        </w:rPr>
      </w:pPr>
      <w:r w:rsidRPr="00B533F5">
        <w:rPr>
          <w:b/>
          <w:bCs/>
          <w:sz w:val="20"/>
          <w:szCs w:val="20"/>
          <w:lang w:val="kk-KZ"/>
        </w:rPr>
        <w:t xml:space="preserve">1. </w:t>
      </w:r>
      <w:r w:rsidRPr="00B533F5">
        <w:rPr>
          <w:rFonts w:eastAsiaTheme="minorHAnsi"/>
          <w:b/>
          <w:bCs/>
          <w:sz w:val="20"/>
          <w:szCs w:val="20"/>
          <w:lang w:val="kk-KZ"/>
        </w:rPr>
        <w:t xml:space="preserve"> </w:t>
      </w:r>
      <w:bookmarkStart w:id="4" w:name="_Hlk188790824"/>
      <w:r w:rsidR="00463128" w:rsidRPr="00B533F5">
        <w:rPr>
          <w:bCs/>
          <w:sz w:val="20"/>
          <w:szCs w:val="20"/>
          <w:lang w:val="kk-KZ"/>
        </w:rPr>
        <w:t>Әлеуметтік педагогтың диагностикалық қызметі  туралы  отандық және шет елдік  ғылыми  зерттеулерді талдаңыз. 2.</w:t>
      </w:r>
      <w:r w:rsidR="00463128" w:rsidRPr="00B533F5">
        <w:rPr>
          <w:sz w:val="20"/>
          <w:szCs w:val="20"/>
          <w:lang w:val="kk-KZ"/>
        </w:rPr>
        <w:t xml:space="preserve"> Психодиагностиканың қолдану салалары. Слайд.</w:t>
      </w:r>
      <w:bookmarkEnd w:id="4"/>
    </w:p>
    <w:bookmarkEnd w:id="2"/>
    <w:p w14:paraId="7090A903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horzAnchor="margin" w:tblpXSpec="center" w:tblpY="158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546"/>
        <w:gridCol w:w="1831"/>
        <w:gridCol w:w="1293"/>
        <w:gridCol w:w="2693"/>
      </w:tblGrid>
      <w:tr w:rsidR="00443F21" w:rsidRPr="00B533F5" w14:paraId="4630FABB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803B4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BDF3" w14:textId="77777777" w:rsidR="00443F21" w:rsidRPr="00B533F5" w:rsidRDefault="00443F21" w:rsidP="00443F2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  <w:p w14:paraId="0E1DEE89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AB1A" w14:textId="77777777" w:rsidR="00443F21" w:rsidRPr="00B533F5" w:rsidRDefault="00443F21" w:rsidP="00443F2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</w:t>
            </w:r>
          </w:p>
          <w:p w14:paraId="2434DA2A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24F4F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5FC93934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45FE0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Қанағаттанарлықсыз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4DFEE200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443F21" w:rsidRPr="00B533F5" w14:paraId="2D485FBD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FC4E1" w14:textId="18EA785F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  <w:r w:rsidR="00463128" w:rsidRPr="00B533F5">
              <w:rPr>
                <w:bCs/>
                <w:sz w:val="20"/>
                <w:szCs w:val="20"/>
                <w:lang w:val="kk-KZ"/>
              </w:rPr>
              <w:t xml:space="preserve"> Әлеуметтік педагогтың диагностикалық қызметі  туралы  отандық және шет елдік  ғылыми  зерттеулерді 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талдай алуы.  </w:t>
            </w:r>
          </w:p>
          <w:p w14:paraId="5800C99F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C975" w14:textId="78304695" w:rsidR="00443F21" w:rsidRPr="00B533F5" w:rsidRDefault="00443F21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</w:t>
            </w:r>
            <w:r w:rsidR="00463128" w:rsidRPr="00B533F5">
              <w:rPr>
                <w:bCs/>
                <w:sz w:val="20"/>
                <w:szCs w:val="20"/>
                <w:lang w:val="kk-KZ"/>
              </w:rPr>
              <w:t xml:space="preserve"> Әлеуметтік педагогтың диагностикалық қызметі  туралы  отандық және шет елдік  ғылыми  зерттеулерді </w:t>
            </w:r>
            <w:r w:rsidRPr="00B533F5">
              <w:rPr>
                <w:sz w:val="20"/>
                <w:szCs w:val="20"/>
                <w:lang w:val="kk-KZ" w:eastAsia="ru-RU"/>
              </w:rPr>
              <w:t>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14:paraId="1094482D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A271" w14:textId="2CCFFD6B" w:rsidR="00463128" w:rsidRPr="00B533F5" w:rsidRDefault="00463128" w:rsidP="0046312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 xml:space="preserve">Әлеуметтік педагогтың диагностикалық қызметі  туралы  отандық және шет елдік  ғылыми  зерттеулерді </w:t>
            </w:r>
          </w:p>
          <w:p w14:paraId="0AE19675" w14:textId="72A85547" w:rsidR="00443F21" w:rsidRPr="00B533F5" w:rsidRDefault="00443F21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түсінуі.</w:t>
            </w:r>
          </w:p>
          <w:p w14:paraId="0B55ABF9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31C09" w14:textId="3E73F4D9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 xml:space="preserve">Әлеуметтік педагогтың диагностикалық қызметі  туралы  отандық және шет елдік  ғылыми  зерттеулерді </w:t>
            </w:r>
            <w:r w:rsidR="00443F21" w:rsidRPr="00B533F5">
              <w:rPr>
                <w:sz w:val="20"/>
                <w:szCs w:val="20"/>
                <w:lang w:val="kk-KZ" w:eastAsia="ru-RU"/>
              </w:rPr>
              <w:t>түсіну. Негізгі дереккөздерге тиісті және орынды сілтемелер (дәйексөздер) беріледі.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78865" w14:textId="68EF1932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 xml:space="preserve">Әлеуметтік педагогтың диагностикалық қызметі  туралы  отандық және шет елдік  ғылыми  зерттеулерді </w:t>
            </w:r>
            <w:r w:rsidR="00443F21" w:rsidRPr="00B533F5">
              <w:rPr>
                <w:sz w:val="20"/>
                <w:szCs w:val="20"/>
                <w:lang w:val="kk-KZ" w:eastAsia="ru-RU"/>
              </w:rPr>
              <w:t>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443F21" w:rsidRPr="005B080E" w14:paraId="42AB5E3A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8F5B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DC16AA6" w14:textId="1A98D7E1" w:rsidR="00443F21" w:rsidRPr="00B533F5" w:rsidRDefault="00463128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6548" w14:textId="690B0F65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салаларын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rFonts w:eastAsiaTheme="minorHAnsi"/>
                <w:sz w:val="20"/>
                <w:szCs w:val="20"/>
                <w:lang w:val="kk-KZ"/>
              </w:rPr>
              <w:t xml:space="preserve">мазмұнын бүгінгі өмірмен байланыстыра алуы.  </w:t>
            </w:r>
          </w:p>
          <w:p w14:paraId="25AB421E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2CE6" w14:textId="7585EBC0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rFonts w:eastAsiaTheme="minorHAnsi"/>
                <w:sz w:val="20"/>
                <w:szCs w:val="20"/>
                <w:lang w:val="kk-KZ"/>
              </w:rPr>
              <w:t xml:space="preserve">ЖОО оқытушысының кәсіби құзыреттілігін </w:t>
            </w:r>
            <w:r w:rsidR="00443F21" w:rsidRPr="00B533F5">
              <w:rPr>
                <w:sz w:val="20"/>
                <w:szCs w:val="20"/>
                <w:lang w:val="kk-KZ" w:eastAsia="ru-RU"/>
              </w:rPr>
              <w:t xml:space="preserve">байланыстырады. </w:t>
            </w:r>
          </w:p>
          <w:p w14:paraId="3F0B4FA4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күшейтеді.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297C" w14:textId="239CF4B5" w:rsidR="00443F21" w:rsidRPr="00B533F5" w:rsidRDefault="00463128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rFonts w:eastAsiaTheme="minorHAnsi"/>
                <w:sz w:val="20"/>
                <w:szCs w:val="20"/>
                <w:lang w:val="kk-KZ"/>
              </w:rPr>
              <w:t xml:space="preserve">Жоғары білім берудің мазмұны ашылмаған.  </w:t>
            </w:r>
            <w:r w:rsidR="00443F21" w:rsidRPr="00B533F5">
              <w:rPr>
                <w:sz w:val="20"/>
                <w:szCs w:val="20"/>
                <w:lang w:val="kk-KZ" w:eastAsia="ru-RU"/>
              </w:rPr>
              <w:t>Эмпирикалық зерттеулердің дәлелдерін шектеулі қолдану.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4AE5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Тұжырымдамаларының байланысы шамалы немесе жоқ. </w:t>
            </w:r>
          </w:p>
          <w:p w14:paraId="4F0D0CA8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Эмпирикалық зерттеулерді аз немесе мүлдем қолданбайды.  </w:t>
            </w:r>
          </w:p>
        </w:tc>
      </w:tr>
      <w:tr w:rsidR="00443F21" w:rsidRPr="005B080E" w14:paraId="71477334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9EB4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Өзіндік  ұсынысы немесе практикалық ұсынымдар / ұсыныстар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2BBF" w14:textId="1A63EFE2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sz w:val="20"/>
                <w:szCs w:val="20"/>
                <w:lang w:val="kk-KZ" w:eastAsia="ru-RU"/>
              </w:rPr>
              <w:t>бойынша сауатты  және/немесе практикалық ұсыныстар ұсынады.</w:t>
            </w:r>
          </w:p>
          <w:p w14:paraId="2E15F563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6E2" w14:textId="70155947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rFonts w:eastAsiaTheme="minorHAnsi"/>
                <w:sz w:val="20"/>
                <w:szCs w:val="20"/>
                <w:lang w:val="kk-KZ"/>
              </w:rPr>
              <w:t xml:space="preserve">і </w:t>
            </w:r>
            <w:r w:rsidR="00443F21" w:rsidRPr="00B533F5">
              <w:rPr>
                <w:sz w:val="20"/>
                <w:szCs w:val="20"/>
                <w:lang w:val="kk-KZ" w:eastAsia="ru-RU"/>
              </w:rPr>
              <w:t xml:space="preserve">бойынша өзіндік ұсыныстарды ұсынады </w:t>
            </w:r>
          </w:p>
          <w:p w14:paraId="3C700D41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5673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Ұсынымдар маңыздылау емес, мұқият талдауға негізделмеген және таяз.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3978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Практикалық ұсынымдар аз немесе мүлдем жоқ немесе.өте төмен сападағы ұсынымдар. </w:t>
            </w:r>
          </w:p>
        </w:tc>
      </w:tr>
      <w:tr w:rsidR="00443F21" w:rsidRPr="00B533F5" w14:paraId="0E736529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7E16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Жазу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,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02C0F6ED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АРА</w:t>
            </w:r>
            <w:r w:rsidRPr="00B533F5">
              <w:rPr>
                <w:b/>
                <w:bCs/>
                <w:sz w:val="20"/>
                <w:szCs w:val="20"/>
                <w:lang w:val="en-US" w:eastAsia="ru-RU"/>
              </w:rPr>
              <w:t xml:space="preserve"> style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88E9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қ</w:t>
            </w:r>
            <w:r w:rsidRPr="00B533F5">
              <w:rPr>
                <w:sz w:val="20"/>
                <w:szCs w:val="20"/>
                <w:lang w:val="kk-KZ" w:eastAsia="ru-RU"/>
              </w:rPr>
              <w:t>атаң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  <w:p w14:paraId="4B0A2FEF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B3C5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>. Нег</w:t>
            </w:r>
            <w:r w:rsidRPr="00B533F5">
              <w:rPr>
                <w:sz w:val="20"/>
                <w:szCs w:val="20"/>
                <w:lang w:val="kk-KZ" w:eastAsia="ru-RU"/>
              </w:rPr>
              <w:t>ізінен</w:t>
            </w:r>
            <w:r w:rsidRPr="00B533F5">
              <w:rPr>
                <w:sz w:val="20"/>
                <w:szCs w:val="20"/>
                <w:lang w:eastAsia="ru-RU"/>
              </w:rPr>
              <w:t xml:space="preserve">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8580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Жазуда кейбір негізгі қателер бар және анықтықты жақсарту қажет. </w:t>
            </w:r>
            <w:r w:rsidRPr="00B533F5">
              <w:rPr>
                <w:sz w:val="20"/>
                <w:szCs w:val="20"/>
                <w:lang w:eastAsia="ru-RU"/>
              </w:rPr>
              <w:t xml:space="preserve">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5FC9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азғаны</w:t>
            </w:r>
            <w:r w:rsidRPr="00B533F5">
              <w:rPr>
                <w:sz w:val="20"/>
                <w:szCs w:val="20"/>
                <w:lang w:eastAsia="ru-RU"/>
              </w:rPr>
              <w:t xml:space="preserve"> т</w:t>
            </w:r>
            <w:r w:rsidRPr="00B533F5">
              <w:rPr>
                <w:sz w:val="20"/>
                <w:szCs w:val="20"/>
                <w:lang w:val="kk-KZ" w:eastAsia="ru-RU"/>
              </w:rPr>
              <w:t>үсініксіз</w:t>
            </w:r>
            <w:r w:rsidRPr="00B533F5">
              <w:rPr>
                <w:sz w:val="20"/>
                <w:szCs w:val="20"/>
                <w:lang w:eastAsia="ru-RU"/>
              </w:rPr>
              <w:t xml:space="preserve">, </w:t>
            </w:r>
            <w:r w:rsidRPr="00B533F5">
              <w:rPr>
                <w:sz w:val="20"/>
                <w:szCs w:val="20"/>
                <w:lang w:val="kk-KZ" w:eastAsia="ru-RU"/>
              </w:rPr>
              <w:t>мазмұнына ілесу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иын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>ды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өптеген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 </w:t>
            </w:r>
          </w:p>
        </w:tc>
      </w:tr>
    </w:tbl>
    <w:p w14:paraId="78B0CDB9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bookmarkEnd w:id="3"/>
    <w:p w14:paraId="47C58DDC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2C23E25F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384DE2A5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5BF1C25D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5D2DAFD7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22F8FD9E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4A77D592" w14:textId="3CBFBE6C" w:rsidR="00ED1506" w:rsidRPr="00B3750F" w:rsidRDefault="00ED1506" w:rsidP="00ED1506">
      <w:pPr>
        <w:rPr>
          <w:b/>
          <w:bCs/>
          <w:sz w:val="20"/>
          <w:szCs w:val="20"/>
          <w:lang w:val="kk-KZ" w:eastAsia="ru-RU"/>
        </w:rPr>
      </w:pPr>
      <w:r w:rsidRPr="00B533F5">
        <w:rPr>
          <w:b/>
          <w:bCs/>
          <w:sz w:val="20"/>
          <w:szCs w:val="20"/>
          <w:lang w:val="kk-KZ"/>
        </w:rPr>
        <w:t xml:space="preserve">БӨЖ </w:t>
      </w:r>
      <w:r w:rsidRPr="00B3750F">
        <w:rPr>
          <w:b/>
          <w:bCs/>
          <w:sz w:val="20"/>
          <w:szCs w:val="20"/>
          <w:lang w:val="kk-KZ"/>
        </w:rPr>
        <w:t xml:space="preserve">3.  </w:t>
      </w:r>
      <w:r w:rsidRPr="00B3750F">
        <w:rPr>
          <w:b/>
          <w:bCs/>
          <w:sz w:val="20"/>
          <w:szCs w:val="20"/>
          <w:lang w:val="kk-KZ" w:eastAsia="ru-RU"/>
        </w:rPr>
        <w:t xml:space="preserve"> </w:t>
      </w:r>
      <w:r w:rsidRPr="00B533F5">
        <w:rPr>
          <w:b/>
          <w:bCs/>
          <w:sz w:val="20"/>
          <w:szCs w:val="20"/>
          <w:lang w:val="kk-KZ" w:eastAsia="ru-RU"/>
        </w:rPr>
        <w:t xml:space="preserve">« </w:t>
      </w:r>
      <w:r w:rsidR="00443F21" w:rsidRPr="00B533F5">
        <w:rPr>
          <w:bCs/>
          <w:sz w:val="20"/>
          <w:szCs w:val="20"/>
          <w:lang w:val="kk-KZ"/>
        </w:rPr>
        <w:t xml:space="preserve">Әлеуметтік педагогтың диагностикалық қызметі </w:t>
      </w:r>
      <w:r w:rsidRPr="00B533F5">
        <w:rPr>
          <w:b/>
          <w:bCs/>
          <w:sz w:val="20"/>
          <w:szCs w:val="20"/>
          <w:lang w:val="kk-KZ" w:eastAsia="ru-RU"/>
        </w:rPr>
        <w:t>»</w:t>
      </w:r>
      <w:r w:rsidRPr="00B3750F">
        <w:rPr>
          <w:b/>
          <w:bCs/>
          <w:sz w:val="20"/>
          <w:szCs w:val="20"/>
          <w:lang w:val="kk-KZ" w:eastAsia="ru-RU"/>
        </w:rPr>
        <w:t xml:space="preserve"> ж</w:t>
      </w:r>
      <w:r w:rsidRPr="00B533F5">
        <w:rPr>
          <w:b/>
          <w:bCs/>
          <w:sz w:val="20"/>
          <w:szCs w:val="20"/>
          <w:lang w:val="kk-KZ" w:eastAsia="ru-RU"/>
        </w:rPr>
        <w:t>азбаша</w:t>
      </w:r>
      <w:r w:rsidRPr="00B3750F">
        <w:rPr>
          <w:b/>
          <w:bCs/>
          <w:sz w:val="20"/>
          <w:szCs w:val="20"/>
          <w:lang w:val="kk-KZ" w:eastAsia="ru-RU"/>
        </w:rPr>
        <w:t xml:space="preserve"> та</w:t>
      </w:r>
      <w:r w:rsidRPr="00B533F5">
        <w:rPr>
          <w:b/>
          <w:bCs/>
          <w:sz w:val="20"/>
          <w:szCs w:val="20"/>
          <w:lang w:val="kk-KZ" w:eastAsia="ru-RU"/>
        </w:rPr>
        <w:t>псырмасы</w:t>
      </w:r>
      <w:r w:rsidRPr="00B3750F">
        <w:rPr>
          <w:b/>
          <w:bCs/>
          <w:sz w:val="20"/>
          <w:szCs w:val="20"/>
          <w:lang w:val="kk-KZ" w:eastAsia="ru-RU"/>
        </w:rPr>
        <w:t xml:space="preserve"> 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>(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АБ 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>100%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>-ның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 xml:space="preserve"> 25%)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 </w:t>
      </w:r>
      <w:r w:rsidRPr="00B3750F">
        <w:rPr>
          <w:b/>
          <w:bCs/>
          <w:sz w:val="20"/>
          <w:szCs w:val="20"/>
          <w:lang w:val="kk-KZ" w:eastAsia="ru-RU"/>
        </w:rPr>
        <w:t>  </w:t>
      </w:r>
    </w:p>
    <w:p w14:paraId="52D88BAB" w14:textId="77777777" w:rsidR="00A173E3" w:rsidRPr="00B3750F" w:rsidRDefault="00A173E3" w:rsidP="00A173E3">
      <w:pPr>
        <w:ind w:firstLine="3"/>
        <w:jc w:val="both"/>
        <w:rPr>
          <w:bCs/>
          <w:sz w:val="20"/>
          <w:szCs w:val="20"/>
          <w:lang w:val="kk-KZ"/>
        </w:rPr>
      </w:pPr>
      <w:r w:rsidRPr="00B3750F">
        <w:rPr>
          <w:bCs/>
          <w:sz w:val="20"/>
          <w:szCs w:val="20"/>
          <w:lang w:val="kk-KZ"/>
        </w:rPr>
        <w:t>1.</w:t>
      </w:r>
      <w:r w:rsidRPr="00B3750F">
        <w:rPr>
          <w:sz w:val="20"/>
          <w:szCs w:val="20"/>
          <w:lang w:val="kk-KZ"/>
        </w:rPr>
        <w:t>SATR орталығы және ата-аналармен жұмыс істейтін басқа да қоғамдық ұйымдар туралы ақпаратты зерттеп, талдау жаса</w:t>
      </w:r>
      <w:r w:rsidRPr="00B533F5">
        <w:rPr>
          <w:sz w:val="20"/>
          <w:szCs w:val="20"/>
          <w:lang w:val="kk-KZ"/>
        </w:rPr>
        <w:t>ңыз.</w:t>
      </w:r>
      <w:r w:rsidRPr="00B3750F">
        <w:rPr>
          <w:sz w:val="20"/>
          <w:szCs w:val="20"/>
          <w:lang w:val="kk-KZ"/>
        </w:rPr>
        <w:t xml:space="preserve">2. </w:t>
      </w:r>
    </w:p>
    <w:p w14:paraId="72CD8A62" w14:textId="587308B2" w:rsidR="00A173E3" w:rsidRPr="00B533F5" w:rsidRDefault="00A173E3" w:rsidP="00A173E3">
      <w:pPr>
        <w:rPr>
          <w:b/>
          <w:bCs/>
          <w:sz w:val="20"/>
          <w:szCs w:val="20"/>
          <w:lang w:val="kk-KZ" w:eastAsia="ru-RU"/>
        </w:rPr>
      </w:pPr>
      <w:r w:rsidRPr="00B533F5">
        <w:rPr>
          <w:sz w:val="20"/>
          <w:szCs w:val="20"/>
        </w:rPr>
        <w:t xml:space="preserve">Эксперимент нәтижелерін  статистикалық өңдеу </w:t>
      </w:r>
      <w:r w:rsidRPr="00B533F5">
        <w:rPr>
          <w:sz w:val="20"/>
          <w:szCs w:val="20"/>
          <w:lang w:val="kk-KZ"/>
        </w:rPr>
        <w:t>әдістерін талдаңыз.</w:t>
      </w:r>
    </w:p>
    <w:p w14:paraId="66ABB246" w14:textId="77777777" w:rsidR="00A173E3" w:rsidRPr="00B533F5" w:rsidRDefault="00A173E3" w:rsidP="00ED1506">
      <w:pPr>
        <w:rPr>
          <w:b/>
          <w:bCs/>
          <w:sz w:val="20"/>
          <w:szCs w:val="20"/>
          <w:lang w:val="kk-KZ" w:eastAsia="ru-RU"/>
        </w:rPr>
      </w:pPr>
    </w:p>
    <w:p w14:paraId="18C28E13" w14:textId="0683E1AC" w:rsidR="00A173E3" w:rsidRPr="00B533F5" w:rsidRDefault="00A173E3" w:rsidP="00ED1506">
      <w:pPr>
        <w:rPr>
          <w:b/>
          <w:bCs/>
          <w:sz w:val="20"/>
          <w:szCs w:val="20"/>
          <w:lang w:val="kk-KZ" w:eastAsia="ru-RU"/>
        </w:rPr>
      </w:pPr>
      <w:r w:rsidRPr="00B533F5">
        <w:rPr>
          <w:noProof/>
          <w:sz w:val="20"/>
          <w:szCs w:val="20"/>
        </w:rPr>
        <w:drawing>
          <wp:inline distT="0" distB="0" distL="0" distR="0" wp14:anchorId="0C752B80" wp14:editId="66B0DBBF">
            <wp:extent cx="5940425" cy="3860429"/>
            <wp:effectExtent l="0" t="0" r="0" b="0"/>
            <wp:docPr id="14257886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0982" w14:textId="77777777" w:rsidR="00A173E3" w:rsidRPr="00B533F5" w:rsidRDefault="00A173E3" w:rsidP="00ED1506">
      <w:pPr>
        <w:rPr>
          <w:b/>
          <w:bCs/>
          <w:sz w:val="20"/>
          <w:szCs w:val="20"/>
          <w:lang w:val="kk-KZ" w:eastAsia="ru-RU"/>
        </w:rPr>
      </w:pPr>
    </w:p>
    <w:p w14:paraId="3F8CEDE5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5A542F36" w14:textId="75CE11AA" w:rsidR="00A173E3" w:rsidRPr="00B533F5" w:rsidRDefault="00ED1506" w:rsidP="00A173E3">
      <w:pPr>
        <w:rPr>
          <w:b/>
          <w:bCs/>
          <w:sz w:val="20"/>
          <w:szCs w:val="20"/>
          <w:lang w:val="kk-KZ" w:eastAsia="ru-RU"/>
        </w:rPr>
      </w:pPr>
      <w:r w:rsidRPr="00B533F5">
        <w:rPr>
          <w:b/>
          <w:bCs/>
          <w:sz w:val="20"/>
          <w:szCs w:val="20"/>
          <w:lang w:val="kk-KZ"/>
        </w:rPr>
        <w:t xml:space="preserve">БӨЖ 4.  </w:t>
      </w:r>
      <w:r w:rsidR="00A173E3" w:rsidRPr="00B533F5">
        <w:rPr>
          <w:b/>
          <w:bCs/>
          <w:sz w:val="20"/>
          <w:szCs w:val="20"/>
          <w:lang w:val="kk-KZ" w:eastAsia="ru-RU"/>
        </w:rPr>
        <w:t xml:space="preserve"> «</w:t>
      </w:r>
      <w:r w:rsidR="00A173E3" w:rsidRPr="00B533F5">
        <w:rPr>
          <w:bCs/>
          <w:sz w:val="20"/>
          <w:szCs w:val="20"/>
          <w:lang w:val="kk-KZ"/>
        </w:rPr>
        <w:t>Әлеуметтік педагогтың диагностикалық қызметі</w:t>
      </w:r>
      <w:r w:rsidR="00A173E3" w:rsidRPr="00B533F5">
        <w:rPr>
          <w:b/>
          <w:bCs/>
          <w:sz w:val="20"/>
          <w:szCs w:val="20"/>
          <w:lang w:val="kk-KZ" w:eastAsia="ru-RU"/>
        </w:rPr>
        <w:t xml:space="preserve"> » жазбаша тапсырмасы </w:t>
      </w:r>
      <w:r w:rsidR="00A173E3" w:rsidRPr="00B533F5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="00A173E3" w:rsidRPr="00B533F5">
        <w:rPr>
          <w:b/>
          <w:bCs/>
          <w:sz w:val="20"/>
          <w:szCs w:val="20"/>
          <w:lang w:val="kk-KZ" w:eastAsia="ru-RU"/>
        </w:rPr>
        <w:t>  </w:t>
      </w:r>
    </w:p>
    <w:p w14:paraId="66626CCD" w14:textId="77777777" w:rsidR="00A173E3" w:rsidRPr="00B533F5" w:rsidRDefault="00A173E3" w:rsidP="00A173E3">
      <w:pPr>
        <w:pStyle w:val="a7"/>
        <w:numPr>
          <w:ilvl w:val="0"/>
          <w:numId w:val="2"/>
        </w:numPr>
        <w:rPr>
          <w:b/>
          <w:bCs/>
          <w:sz w:val="20"/>
          <w:szCs w:val="20"/>
          <w:lang w:val="kk-KZ" w:eastAsia="ru-RU"/>
        </w:rPr>
      </w:pPr>
      <w:r w:rsidRPr="00B533F5">
        <w:rPr>
          <w:sz w:val="20"/>
          <w:szCs w:val="20"/>
          <w:lang w:val="kk-KZ"/>
        </w:rPr>
        <w:t xml:space="preserve"> Мұғалімнің жеке қасиеттерді анықтау әдістері: ойлауды сипаттау, педагогикалық интуицияға бейімділікті, қарым-қатынастағы жеке ашықтықты анықтау, кәсіби көзқарастар мен құндылықтарды анықтау.</w:t>
      </w:r>
    </w:p>
    <w:p w14:paraId="6AA411CB" w14:textId="16787840" w:rsidR="00A173E3" w:rsidRPr="00B533F5" w:rsidRDefault="00A173E3" w:rsidP="00A173E3">
      <w:pPr>
        <w:pStyle w:val="a7"/>
        <w:numPr>
          <w:ilvl w:val="0"/>
          <w:numId w:val="2"/>
        </w:numPr>
        <w:rPr>
          <w:b/>
          <w:bCs/>
          <w:sz w:val="20"/>
          <w:szCs w:val="20"/>
          <w:lang w:val="kk-KZ" w:eastAsia="ru-RU"/>
        </w:rPr>
      </w:pPr>
      <w:r w:rsidRPr="00B533F5">
        <w:rPr>
          <w:sz w:val="20"/>
          <w:szCs w:val="20"/>
          <w:lang w:val="kk-KZ"/>
        </w:rPr>
        <w:t xml:space="preserve">  Эксперимент нәтижелерін кестелік және графикалық түрде көрсету тәсілдері.</w:t>
      </w:r>
    </w:p>
    <w:p w14:paraId="1C8F320D" w14:textId="7D88A250" w:rsidR="00ED1506" w:rsidRPr="00B533F5" w:rsidRDefault="00ED1506" w:rsidP="00ED1506">
      <w:pPr>
        <w:rPr>
          <w:b/>
          <w:bCs/>
          <w:sz w:val="20"/>
          <w:szCs w:val="20"/>
          <w:lang w:val="kk-KZ" w:eastAsia="ru-RU"/>
        </w:rPr>
      </w:pPr>
    </w:p>
    <w:p w14:paraId="3C7FD79E" w14:textId="77777777" w:rsidR="00ED1506" w:rsidRPr="00B533F5" w:rsidRDefault="00ED1506" w:rsidP="00ED1506">
      <w:pPr>
        <w:rPr>
          <w:b/>
          <w:bCs/>
          <w:sz w:val="20"/>
          <w:szCs w:val="20"/>
          <w:lang w:val="kk-KZ" w:eastAsia="ru-RU"/>
        </w:rPr>
      </w:pPr>
    </w:p>
    <w:p w14:paraId="23E028AC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tbl>
      <w:tblPr>
        <w:tblW w:w="10159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767"/>
        <w:gridCol w:w="1528"/>
        <w:gridCol w:w="1963"/>
        <w:gridCol w:w="2665"/>
      </w:tblGrid>
      <w:tr w:rsidR="00A173E3" w:rsidRPr="00B533F5" w14:paraId="15D8326F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516DD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07F5" w14:textId="77777777" w:rsidR="00ED1506" w:rsidRPr="00B533F5" w:rsidRDefault="00ED1506" w:rsidP="00B91A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  <w:p w14:paraId="54FD1C8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DDFB" w14:textId="77777777" w:rsidR="00ED1506" w:rsidRPr="00B533F5" w:rsidRDefault="00ED1506" w:rsidP="00B91A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</w:t>
            </w:r>
          </w:p>
          <w:p w14:paraId="4CBF9A7C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58A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3BD3845D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9B622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Қанағаттанарлықсыз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0A1D01BC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173E3" w:rsidRPr="00B533F5" w14:paraId="43360DE9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39B73" w14:textId="77777777" w:rsidR="00ED1506" w:rsidRPr="00B533F5" w:rsidRDefault="00ED1506" w:rsidP="00B91A68">
            <w:pPr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  <w:p w14:paraId="4AEFDF7C" w14:textId="24B8CF31" w:rsidR="00ED1506" w:rsidRPr="00B533F5" w:rsidRDefault="00A173E3" w:rsidP="00B91A68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ашықтықты анықтау, кәсіби көзқарастар мен </w:t>
            </w:r>
            <w:r w:rsidRPr="00B533F5">
              <w:rPr>
                <w:sz w:val="20"/>
                <w:szCs w:val="20"/>
                <w:lang w:val="kk-KZ"/>
              </w:rPr>
              <w:lastRenderedPageBreak/>
              <w:t>құндылықтарды анықтауы.</w:t>
            </w:r>
          </w:p>
          <w:p w14:paraId="6F5D7D6C" w14:textId="77777777" w:rsidR="00ED1506" w:rsidRPr="00B533F5" w:rsidRDefault="00ED1506" w:rsidP="00B91A68">
            <w:pPr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70A18F38" w14:textId="77777777" w:rsidR="00ED1506" w:rsidRPr="00B533F5" w:rsidRDefault="00ED1506" w:rsidP="00B91A68">
            <w:pPr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01004245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01FB0C57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0CB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16EBA48D" w14:textId="2EC13C99" w:rsidR="00ED1506" w:rsidRPr="00B533F5" w:rsidRDefault="00A173E3" w:rsidP="00A173E3">
            <w:pPr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ашықтықты </w:t>
            </w:r>
            <w:r w:rsidRPr="00B533F5">
              <w:rPr>
                <w:sz w:val="20"/>
                <w:szCs w:val="20"/>
                <w:lang w:val="kk-KZ"/>
              </w:rPr>
              <w:lastRenderedPageBreak/>
              <w:t>анықтау, кәсіби көзқарастар мен құндылықтарды анықтауда</w:t>
            </w:r>
          </w:p>
          <w:p w14:paraId="6914757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тұжырымдамаларды терең түсіну. Негізгі дереккөздерге тиісті және орынды сілтемелер (дәйексөздер) беріледі. </w:t>
            </w:r>
          </w:p>
          <w:p w14:paraId="50EB86A6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F99A" w14:textId="7360F09F" w:rsidR="00ED1506" w:rsidRPr="00B533F5" w:rsidRDefault="00A173E3" w:rsidP="00A173E3">
            <w:pPr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lastRenderedPageBreak/>
              <w:t xml:space="preserve">Мұғалімнің жеке қасиеттерді анықтау әдістері: ойлауды сипаттау, педагогикалық интуицияға бейімділікті, қарым-қатынастағы </w:t>
            </w:r>
            <w:r w:rsidRPr="00B533F5">
              <w:rPr>
                <w:sz w:val="20"/>
                <w:szCs w:val="20"/>
                <w:lang w:val="kk-KZ"/>
              </w:rPr>
              <w:lastRenderedPageBreak/>
              <w:t>жеке ашықтықты анықтау, кәсіби көзқарастар мен құндылықтарды анықтау.</w:t>
            </w:r>
            <w:r w:rsidR="00ED1506" w:rsidRPr="00B533F5">
              <w:rPr>
                <w:sz w:val="20"/>
                <w:szCs w:val="20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0734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3892EE51" w14:textId="08122529" w:rsidR="00ED1506" w:rsidRPr="00B533F5" w:rsidRDefault="00A173E3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</w:t>
            </w:r>
            <w:r w:rsidRPr="00B533F5">
              <w:rPr>
                <w:sz w:val="20"/>
                <w:szCs w:val="20"/>
                <w:lang w:val="kk-KZ"/>
              </w:rPr>
              <w:lastRenderedPageBreak/>
              <w:t xml:space="preserve">ашықтықты анықтауда талдау аз. </w:t>
            </w:r>
          </w:p>
          <w:p w14:paraId="77CD619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567E6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3F0FA338" w14:textId="6BCB5AA2" w:rsidR="00ED1506" w:rsidRPr="00B533F5" w:rsidRDefault="00A173E3" w:rsidP="00B91A68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ашықтықты анықтауды,  </w:t>
            </w:r>
            <w:r w:rsidR="00ED1506" w:rsidRPr="00B533F5">
              <w:rPr>
                <w:rFonts w:eastAsiaTheme="minorHAnsi"/>
                <w:sz w:val="20"/>
                <w:szCs w:val="20"/>
                <w:lang w:val="kk-KZ"/>
              </w:rPr>
              <w:t>шетелдік тәжірибені</w:t>
            </w:r>
          </w:p>
          <w:p w14:paraId="55F56BD1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үстірт түсіну/ түсінбеушілік. Негізгі дереккөздерге тиісті </w:t>
            </w:r>
            <w:r w:rsidRPr="00B533F5">
              <w:rPr>
                <w:sz w:val="20"/>
                <w:szCs w:val="20"/>
                <w:lang w:val="kk-KZ" w:eastAsia="ru-RU"/>
              </w:rPr>
              <w:lastRenderedPageBreak/>
              <w:t>және орынды сілтемелер (дәйексөздер) берілмейді.   </w:t>
            </w:r>
          </w:p>
        </w:tc>
      </w:tr>
      <w:tr w:rsidR="00A173E3" w:rsidRPr="005B080E" w14:paraId="4D02F834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8D72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74FF142B" w14:textId="54C1CAFA" w:rsidR="00ED1506" w:rsidRPr="00B533F5" w:rsidRDefault="00ED1506" w:rsidP="00A173E3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Оқытуды ұйымдастырудың дәстүрлі және инновациялық әдістерін талдау.</w:t>
            </w:r>
            <w:r w:rsidR="00A173E3" w:rsidRPr="00B533F5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B9F1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6EAB4A5C" w14:textId="197A0842" w:rsidR="00ED1506" w:rsidRPr="00B533F5" w:rsidRDefault="00A173E3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Theme="minorHAnsi"/>
                <w:sz w:val="20"/>
                <w:szCs w:val="20"/>
                <w:lang w:val="kk-KZ"/>
              </w:rPr>
              <w:t>О</w:t>
            </w:r>
            <w:r w:rsidR="00ED1506" w:rsidRPr="00B533F5">
              <w:rPr>
                <w:rFonts w:eastAsiaTheme="minorHAnsi"/>
                <w:sz w:val="20"/>
                <w:szCs w:val="20"/>
                <w:lang w:val="kk-KZ"/>
              </w:rPr>
              <w:t>қытуды ұйымдастырудың</w:t>
            </w:r>
            <w:r w:rsidR="00ED1506" w:rsidRPr="00B533F5">
              <w:rPr>
                <w:rFonts w:eastAsia="Calibri"/>
                <w:sz w:val="20"/>
                <w:szCs w:val="20"/>
                <w:lang w:val="kk-KZ"/>
              </w:rPr>
              <w:t xml:space="preserve"> дәстүрлі және инновациялық әдістерін </w:t>
            </w:r>
            <w:r w:rsidR="00ED1506" w:rsidRPr="00B533F5">
              <w:rPr>
                <w:rFonts w:eastAsiaTheme="minorHAnsi"/>
                <w:sz w:val="20"/>
                <w:szCs w:val="20"/>
                <w:lang w:val="kk-KZ"/>
              </w:rPr>
              <w:t>талдай алуы.</w:t>
            </w:r>
          </w:p>
          <w:p w14:paraId="3C509658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8F99" w14:textId="147AB65D" w:rsidR="00ED1506" w:rsidRPr="00B533F5" w:rsidRDefault="00A173E3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Оқытуды ұйымдастырудың дәстүрлі және инновациялық әдістерін талдау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ED1506" w:rsidRPr="00B533F5">
              <w:rPr>
                <w:sz w:val="20"/>
                <w:szCs w:val="20"/>
                <w:lang w:val="kk-KZ" w:eastAsia="ru-RU"/>
              </w:rPr>
              <w:t xml:space="preserve">байланыстырады. </w:t>
            </w:r>
          </w:p>
          <w:p w14:paraId="1625D46D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062E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4020EF7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 xml:space="preserve">Оқытуды ұйымдастырудың дәстүрлі және инновациялық әдістерін талдау барысында </w:t>
            </w:r>
          </w:p>
          <w:p w14:paraId="4A8FC9DA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эмпирикалық зерттеулердің дәлелдерін шектеулі қолдану.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8252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Оқытуды ұйымдастырудың дәстүрлі және инновациялық әдістерін талдау.Т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ұжырымдамаларының байланысы шамалы немесе жоқ. </w:t>
            </w:r>
          </w:p>
          <w:p w14:paraId="64773A43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Эмпирикалық зерттеулерді аз немесе мүлдем қолданбайды.  </w:t>
            </w:r>
          </w:p>
        </w:tc>
      </w:tr>
      <w:tr w:rsidR="00A173E3" w:rsidRPr="005B080E" w14:paraId="1668A3E6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B0E5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Өзіндік  ұсынысы немесе практикалық ұсынымдар / ұсыныстар 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F80A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Дәстүрлі және инновациялық әдістерді талдау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 бойынша сауатты  және/немесе практикалық ұсыныстар ұсынады.</w:t>
            </w:r>
          </w:p>
          <w:p w14:paraId="10866FFA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8338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Дәстүрлі және инновациялық әдістерін талдау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 бойынша өзіндік ұсыныстарды ұсынады </w:t>
            </w:r>
          </w:p>
          <w:p w14:paraId="79F0B410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B6E9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Ұсынымдар маңыздылау емес, мұқият талдауға негізделмеген және таяз.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CE1A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Практикалық ұсынымдар аз немесе мүлдем жоқ немесе.өте төмен сападағы ұсынымдар. </w:t>
            </w:r>
          </w:p>
        </w:tc>
      </w:tr>
      <w:tr w:rsidR="00A173E3" w:rsidRPr="00B533F5" w14:paraId="2CAA7B21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6A1F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Жазу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,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7248109C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АРА</w:t>
            </w:r>
            <w:r w:rsidRPr="00B533F5">
              <w:rPr>
                <w:b/>
                <w:bCs/>
                <w:sz w:val="20"/>
                <w:szCs w:val="20"/>
                <w:lang w:val="en-US" w:eastAsia="ru-RU"/>
              </w:rPr>
              <w:t xml:space="preserve"> style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195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қ</w:t>
            </w:r>
            <w:r w:rsidRPr="00B533F5">
              <w:rPr>
                <w:sz w:val="20"/>
                <w:szCs w:val="20"/>
                <w:lang w:val="kk-KZ" w:eastAsia="ru-RU"/>
              </w:rPr>
              <w:t>атаң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  <w:p w14:paraId="38833BBB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AF4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>. Нег</w:t>
            </w:r>
            <w:r w:rsidRPr="00B533F5">
              <w:rPr>
                <w:sz w:val="20"/>
                <w:szCs w:val="20"/>
                <w:lang w:val="kk-KZ" w:eastAsia="ru-RU"/>
              </w:rPr>
              <w:t>ізінен</w:t>
            </w:r>
            <w:r w:rsidRPr="00B533F5">
              <w:rPr>
                <w:sz w:val="20"/>
                <w:szCs w:val="20"/>
                <w:lang w:eastAsia="ru-RU"/>
              </w:rPr>
              <w:t xml:space="preserve">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3A32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Жазуда кейбір негізгі қателер бар және анықтықты жақсарту қажет. </w:t>
            </w:r>
            <w:r w:rsidRPr="00B533F5">
              <w:rPr>
                <w:sz w:val="20"/>
                <w:szCs w:val="20"/>
                <w:lang w:eastAsia="ru-RU"/>
              </w:rPr>
              <w:t xml:space="preserve">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7BE8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азғаны</w:t>
            </w:r>
            <w:r w:rsidRPr="00B533F5">
              <w:rPr>
                <w:sz w:val="20"/>
                <w:szCs w:val="20"/>
                <w:lang w:eastAsia="ru-RU"/>
              </w:rPr>
              <w:t xml:space="preserve"> т</w:t>
            </w:r>
            <w:r w:rsidRPr="00B533F5">
              <w:rPr>
                <w:sz w:val="20"/>
                <w:szCs w:val="20"/>
                <w:lang w:val="kk-KZ" w:eastAsia="ru-RU"/>
              </w:rPr>
              <w:t>үсініксіз</w:t>
            </w:r>
            <w:r w:rsidRPr="00B533F5">
              <w:rPr>
                <w:sz w:val="20"/>
                <w:szCs w:val="20"/>
                <w:lang w:eastAsia="ru-RU"/>
              </w:rPr>
              <w:t xml:space="preserve">, </w:t>
            </w:r>
            <w:r w:rsidRPr="00B533F5">
              <w:rPr>
                <w:sz w:val="20"/>
                <w:szCs w:val="20"/>
                <w:lang w:val="kk-KZ" w:eastAsia="ru-RU"/>
              </w:rPr>
              <w:t>мазмұнына ілесу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иын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>ды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өптеген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 </w:t>
            </w:r>
          </w:p>
        </w:tc>
      </w:tr>
    </w:tbl>
    <w:p w14:paraId="2342609B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</w:rPr>
      </w:pPr>
    </w:p>
    <w:p w14:paraId="4480D5F4" w14:textId="77777777" w:rsidR="00ED1506" w:rsidRPr="00B533F5" w:rsidRDefault="00ED1506" w:rsidP="00ED1506">
      <w:pPr>
        <w:jc w:val="both"/>
        <w:rPr>
          <w:sz w:val="20"/>
          <w:szCs w:val="20"/>
        </w:rPr>
      </w:pPr>
    </w:p>
    <w:p w14:paraId="1D9CBB99" w14:textId="77777777" w:rsidR="00ED1506" w:rsidRPr="00B533F5" w:rsidRDefault="00ED1506" w:rsidP="00ED1506">
      <w:pPr>
        <w:jc w:val="both"/>
        <w:rPr>
          <w:sz w:val="20"/>
          <w:szCs w:val="20"/>
        </w:rPr>
      </w:pPr>
    </w:p>
    <w:p w14:paraId="20D59AC6" w14:textId="77777777" w:rsidR="00ED1506" w:rsidRPr="00B533F5" w:rsidRDefault="00ED1506" w:rsidP="00ED1506">
      <w:pPr>
        <w:jc w:val="both"/>
        <w:rPr>
          <w:sz w:val="20"/>
          <w:szCs w:val="20"/>
        </w:rPr>
      </w:pPr>
    </w:p>
    <w:p w14:paraId="3D9F6EA1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p w14:paraId="2863E205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p w14:paraId="1AE290E4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p w14:paraId="4748D4EF" w14:textId="5C6E850B" w:rsidR="00317C3D" w:rsidRPr="00B533F5" w:rsidRDefault="00317C3D">
      <w:pPr>
        <w:rPr>
          <w:sz w:val="20"/>
          <w:szCs w:val="20"/>
          <w:lang w:val="kk-KZ"/>
        </w:rPr>
      </w:pPr>
    </w:p>
    <w:sectPr w:rsidR="00317C3D" w:rsidRPr="00B5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4088"/>
    <w:multiLevelType w:val="hybridMultilevel"/>
    <w:tmpl w:val="3FE8FE28"/>
    <w:lvl w:ilvl="0" w:tplc="9F9A7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57157"/>
    <w:multiLevelType w:val="hybridMultilevel"/>
    <w:tmpl w:val="D1763BF4"/>
    <w:lvl w:ilvl="0" w:tplc="E9D2DC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DBF62DB"/>
    <w:multiLevelType w:val="hybridMultilevel"/>
    <w:tmpl w:val="AA446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776452">
    <w:abstractNumId w:val="1"/>
  </w:num>
  <w:num w:numId="2" w16cid:durableId="1800489220">
    <w:abstractNumId w:val="0"/>
  </w:num>
  <w:num w:numId="3" w16cid:durableId="96234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E"/>
    <w:rsid w:val="000833CD"/>
    <w:rsid w:val="001D1F8E"/>
    <w:rsid w:val="00317C3D"/>
    <w:rsid w:val="003A102C"/>
    <w:rsid w:val="00443F21"/>
    <w:rsid w:val="00463128"/>
    <w:rsid w:val="005B080E"/>
    <w:rsid w:val="00790E82"/>
    <w:rsid w:val="00A173E3"/>
    <w:rsid w:val="00B3750F"/>
    <w:rsid w:val="00B533F5"/>
    <w:rsid w:val="00B6572D"/>
    <w:rsid w:val="00DE7609"/>
    <w:rsid w:val="00E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FF25"/>
  <w15:chartTrackingRefBased/>
  <w15:docId w15:val="{B828B0A2-F2C7-4A7B-9EC2-C23A6CC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15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1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F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F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F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F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F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F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F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F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F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F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F8E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1D1F8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D1F8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D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D1F8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D1F8E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D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Куаныш Молдасан</cp:lastModifiedBy>
  <cp:revision>7</cp:revision>
  <dcterms:created xsi:type="dcterms:W3CDTF">2025-01-26T07:22:00Z</dcterms:created>
  <dcterms:modified xsi:type="dcterms:W3CDTF">2026-01-16T17:17:00Z</dcterms:modified>
</cp:coreProperties>
</file>